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D1" w:rsidRPr="003678D5" w:rsidRDefault="00595FD1" w:rsidP="00595FD1">
      <w:pPr>
        <w:jc w:val="center"/>
        <w:rPr>
          <w:b/>
          <w:i/>
          <w:sz w:val="36"/>
          <w:szCs w:val="36"/>
        </w:rPr>
      </w:pPr>
      <w:r w:rsidRPr="003678D5">
        <w:rPr>
          <w:b/>
          <w:i/>
          <w:sz w:val="36"/>
          <w:szCs w:val="36"/>
        </w:rPr>
        <w:t>Mercer is proud to support the</w:t>
      </w:r>
      <w:r w:rsidR="003678D5" w:rsidRPr="003678D5">
        <w:rPr>
          <w:b/>
          <w:i/>
          <w:sz w:val="36"/>
          <w:szCs w:val="36"/>
        </w:rPr>
        <w:t xml:space="preserve"> </w:t>
      </w:r>
      <w:r w:rsidRPr="003678D5">
        <w:rPr>
          <w:b/>
          <w:i/>
          <w:sz w:val="36"/>
          <w:szCs w:val="36"/>
        </w:rPr>
        <w:t>Intrepid Fallen Heroes Fund</w:t>
      </w:r>
    </w:p>
    <w:p w:rsidR="00B96E36" w:rsidRDefault="00951B51">
      <w:pPr>
        <w:rPr>
          <w:rFonts w:cs="Arial"/>
        </w:rPr>
      </w:pPr>
      <w:r>
        <w:t xml:space="preserve">We are happy to announce some changes for our upcoming fall fundraising effort to support our military veterans.  </w:t>
      </w:r>
      <w:r w:rsidR="004335B4">
        <w:t xml:space="preserve">This year ALL of our funds will go to </w:t>
      </w:r>
      <w:r w:rsidR="00A60DD7">
        <w:t xml:space="preserve">our </w:t>
      </w:r>
      <w:r w:rsidR="004335B4">
        <w:t xml:space="preserve">newest sponsored fund, “The Intrepid Fallen Heroes Fund”.  Since being established as a ‘not-for-profit” </w:t>
      </w:r>
      <w:r w:rsidR="004335B4" w:rsidRPr="00873103">
        <w:t xml:space="preserve">organization in 2003, the IFHF has </w:t>
      </w:r>
      <w:r w:rsidR="00873103" w:rsidRPr="00873103">
        <w:t>provided ne</w:t>
      </w:r>
      <w:r>
        <w:t>arly $200 million in</w:t>
      </w:r>
      <w:r w:rsidR="00873103">
        <w:t xml:space="preserve"> support </w:t>
      </w:r>
      <w:r w:rsidR="00873103" w:rsidRPr="00873103">
        <w:rPr>
          <w:rFonts w:cs="Arial"/>
        </w:rPr>
        <w:t>for the families of military personnel lost in service to our nation, and for severely wounded military personnel and veterans.  These efforts are funded entirely with donations from the public, and hundreds of thousands of individuals have contributed to the Fund.</w:t>
      </w:r>
    </w:p>
    <w:p w:rsidR="00BB4BE8" w:rsidRDefault="00BB4BE8">
      <w:pPr>
        <w:rPr>
          <w:rFonts w:cs="Arial"/>
        </w:rPr>
      </w:pPr>
      <w:r>
        <w:rPr>
          <w:rFonts w:cs="Arial"/>
        </w:rPr>
        <w:t xml:space="preserve">Currently the Intrepid Fallen Heroes Fund is building </w:t>
      </w:r>
      <w:r w:rsidR="00A60DD7">
        <w:rPr>
          <w:rFonts w:cs="Arial"/>
        </w:rPr>
        <w:t>Intrepid Spirit Centers at</w:t>
      </w:r>
      <w:r>
        <w:rPr>
          <w:rFonts w:cs="Arial"/>
        </w:rPr>
        <w:t xml:space="preserve"> major US military bases across the US.  These state-of-the-art facilities </w:t>
      </w:r>
      <w:r w:rsidR="00B964C1">
        <w:rPr>
          <w:rFonts w:cs="Arial"/>
        </w:rPr>
        <w:t>concentrate on traumatic brain injuries and psychological health.  The following is a description from the IFHF website:</w:t>
      </w:r>
    </w:p>
    <w:p w:rsidR="00B964C1" w:rsidRPr="00B964C1" w:rsidRDefault="00B964C1">
      <w:pPr>
        <w:rPr>
          <w:rFonts w:cs="Arial"/>
          <w:b/>
          <w:i/>
        </w:rPr>
      </w:pPr>
      <w:r w:rsidRPr="00B964C1">
        <w:rPr>
          <w:rFonts w:cs="Arial"/>
          <w:b/>
          <w:i/>
        </w:rPr>
        <w:t>“Hundreds of thousands of military personnel have been diagnosed with some level of traumatic brain injury (TBI) in the past decade, many as a result of combat injury. TBI and psychological health (PH) conditions can have long-term and sometimes severe effects on service members’ lives, affecting their ability to work, interact with others, manage basic living tasks, and even interact with their own families. Depression, inability to work or live normal lives, and more tragic consequences including suicide can result. Proper and immediate diagnosis and early treatment are crucial to addressing this critical need among America’s military personnel and veterans”</w:t>
      </w:r>
    </w:p>
    <w:p w:rsidR="00873103" w:rsidRPr="00595FD1" w:rsidRDefault="00B964C1">
      <w:pPr>
        <w:rPr>
          <w:rFonts w:cs="Arial"/>
          <w:u w:val="single"/>
        </w:rPr>
      </w:pPr>
      <w:r w:rsidRPr="00595FD1">
        <w:rPr>
          <w:rFonts w:cs="Arial"/>
          <w:u w:val="single"/>
        </w:rPr>
        <w:t xml:space="preserve">Mercer is proud to support the Intrepid Fallen Heroes Fund.  </w:t>
      </w:r>
      <w:r w:rsidR="00873103" w:rsidRPr="00595FD1">
        <w:rPr>
          <w:rFonts w:cs="Arial"/>
          <w:u w:val="single"/>
        </w:rPr>
        <w:t>Our fall fundraising effort runs from October 1</w:t>
      </w:r>
      <w:r w:rsidR="00873103" w:rsidRPr="00595FD1">
        <w:rPr>
          <w:rFonts w:cs="Arial"/>
          <w:u w:val="single"/>
          <w:vertAlign w:val="superscript"/>
        </w:rPr>
        <w:t>st</w:t>
      </w:r>
      <w:r w:rsidR="00873103" w:rsidRPr="00595FD1">
        <w:rPr>
          <w:rFonts w:cs="Arial"/>
          <w:u w:val="single"/>
        </w:rPr>
        <w:t xml:space="preserve"> to November 11</w:t>
      </w:r>
      <w:r w:rsidR="00873103" w:rsidRPr="00595FD1">
        <w:rPr>
          <w:rFonts w:cs="Arial"/>
          <w:u w:val="single"/>
          <w:vertAlign w:val="superscript"/>
        </w:rPr>
        <w:t>th</w:t>
      </w:r>
      <w:r w:rsidR="00873103" w:rsidRPr="00595FD1">
        <w:rPr>
          <w:rFonts w:cs="Arial"/>
          <w:u w:val="single"/>
        </w:rPr>
        <w:t xml:space="preserve"> to </w:t>
      </w:r>
      <w:r w:rsidR="00BB4BE8" w:rsidRPr="00595FD1">
        <w:rPr>
          <w:rFonts w:cs="Arial"/>
          <w:u w:val="single"/>
        </w:rPr>
        <w:t xml:space="preserve">culminate on Veterans Day.  </w:t>
      </w:r>
    </w:p>
    <w:p w:rsidR="00B10CCE" w:rsidRDefault="00B10CCE">
      <w:pPr>
        <w:rPr>
          <w:rFonts w:cs="Arial"/>
        </w:rPr>
      </w:pPr>
      <w:r>
        <w:rPr>
          <w:rFonts w:cs="Arial"/>
        </w:rPr>
        <w:t>We are asking everyone that can, to please make a donation during this fundraising period.  Make any donation of any size that you can afford.  All are welcome and needed.   $5 or $10 can go a</w:t>
      </w:r>
      <w:r w:rsidR="008414AE">
        <w:rPr>
          <w:rFonts w:cs="Arial"/>
        </w:rPr>
        <w:t xml:space="preserve"> </w:t>
      </w:r>
      <w:r w:rsidR="00010F33">
        <w:rPr>
          <w:rFonts w:cs="Arial"/>
        </w:rPr>
        <w:t>long way</w:t>
      </w:r>
      <w:bookmarkStart w:id="0" w:name="_GoBack"/>
      <w:bookmarkEnd w:id="0"/>
      <w:r>
        <w:rPr>
          <w:rFonts w:cs="Arial"/>
        </w:rPr>
        <w:t xml:space="preserve"> in supporting our wounded veterans.  </w:t>
      </w:r>
    </w:p>
    <w:p w:rsidR="00B10CCE" w:rsidRDefault="0012490E">
      <w:pPr>
        <w:rPr>
          <w:rFonts w:cs="Arial"/>
        </w:rPr>
      </w:pPr>
      <w:r>
        <w:rPr>
          <w:rFonts w:cs="Arial"/>
        </w:rPr>
        <w:t>For every $15 donation we’ll send you an IFHF hat.  Or</w:t>
      </w:r>
      <w:r w:rsidR="003678D5">
        <w:rPr>
          <w:rFonts w:cs="Arial"/>
        </w:rPr>
        <w:t>,</w:t>
      </w:r>
      <w:r>
        <w:rPr>
          <w:rFonts w:cs="Arial"/>
        </w:rPr>
        <w:t xml:space="preserve"> for a $20 donation we’ll send you a</w:t>
      </w:r>
      <w:r w:rsidR="00951B51">
        <w:rPr>
          <w:rFonts w:cs="Arial"/>
        </w:rPr>
        <w:t>n</w:t>
      </w:r>
      <w:r>
        <w:rPr>
          <w:rFonts w:cs="Arial"/>
        </w:rPr>
        <w:t xml:space="preserve"> IFHF tee shirt.  Donate more and get more hats and/or t</w:t>
      </w:r>
      <w:r w:rsidR="004979DE">
        <w:rPr>
          <w:rFonts w:cs="Arial"/>
        </w:rPr>
        <w:t xml:space="preserve">ee shirts.  Wear them proudly to show your support of our veterans.  </w:t>
      </w:r>
    </w:p>
    <w:p w:rsidR="007418CE" w:rsidRPr="00360DCE" w:rsidRDefault="007418CE">
      <w:pPr>
        <w:rPr>
          <w:rFonts w:cs="Arial"/>
          <w:b/>
        </w:rPr>
      </w:pPr>
      <w:r w:rsidRPr="00360DCE">
        <w:rPr>
          <w:rFonts w:cs="Arial"/>
          <w:b/>
        </w:rPr>
        <w:t>As you consider a donation, please also consider these facts since 9/11:</w:t>
      </w:r>
    </w:p>
    <w:p w:rsidR="007418CE" w:rsidRPr="00360DCE" w:rsidRDefault="007418CE" w:rsidP="007418CE">
      <w:pPr>
        <w:pStyle w:val="ListParagraph"/>
        <w:numPr>
          <w:ilvl w:val="0"/>
          <w:numId w:val="1"/>
        </w:numPr>
        <w:rPr>
          <w:b/>
        </w:rPr>
      </w:pPr>
      <w:r w:rsidRPr="00360DCE">
        <w:rPr>
          <w:b/>
        </w:rPr>
        <w:t>Nearly 7000 US Personnel killed in the War on Terror</w:t>
      </w:r>
    </w:p>
    <w:p w:rsidR="007418CE" w:rsidRPr="00360DCE" w:rsidRDefault="007418CE" w:rsidP="007418CE">
      <w:pPr>
        <w:pStyle w:val="ListParagraph"/>
        <w:numPr>
          <w:ilvl w:val="0"/>
          <w:numId w:val="1"/>
        </w:numPr>
        <w:rPr>
          <w:b/>
        </w:rPr>
      </w:pPr>
      <w:r w:rsidRPr="00360DCE">
        <w:rPr>
          <w:b/>
        </w:rPr>
        <w:t>Over 50,000 US Personnel physically wounded</w:t>
      </w:r>
    </w:p>
    <w:p w:rsidR="007418CE" w:rsidRPr="00360DCE" w:rsidRDefault="007418CE" w:rsidP="007418CE">
      <w:pPr>
        <w:pStyle w:val="ListParagraph"/>
        <w:numPr>
          <w:ilvl w:val="0"/>
          <w:numId w:val="1"/>
        </w:numPr>
        <w:rPr>
          <w:b/>
        </w:rPr>
      </w:pPr>
      <w:r w:rsidRPr="00360DCE">
        <w:rPr>
          <w:b/>
        </w:rPr>
        <w:t>Estimated 400,000 + US Personnel suffering from TBI or PTSD</w:t>
      </w:r>
    </w:p>
    <w:p w:rsidR="007418CE" w:rsidRPr="00360DCE" w:rsidRDefault="007418CE" w:rsidP="007418CE">
      <w:pPr>
        <w:pStyle w:val="ListParagraph"/>
        <w:numPr>
          <w:ilvl w:val="0"/>
          <w:numId w:val="1"/>
        </w:numPr>
        <w:rPr>
          <w:b/>
        </w:rPr>
      </w:pPr>
      <w:r w:rsidRPr="00360DCE">
        <w:rPr>
          <w:b/>
        </w:rPr>
        <w:t>Over 2.6 Million have been deployed with over 700,000 serving multiple tours</w:t>
      </w:r>
    </w:p>
    <w:p w:rsidR="004B28E2" w:rsidRDefault="007418CE" w:rsidP="00595FD1">
      <w:pPr>
        <w:ind w:left="360"/>
        <w:rPr>
          <w:b/>
        </w:rPr>
      </w:pPr>
      <w:r w:rsidRPr="00360DCE">
        <w:rPr>
          <w:b/>
        </w:rPr>
        <w:t>And, every one of them was someone’s son or daughter</w:t>
      </w:r>
      <w:r w:rsidR="00F8523B" w:rsidRPr="00360DCE">
        <w:rPr>
          <w:b/>
        </w:rPr>
        <w:t xml:space="preserve"> or brother or sister or father or mother.  </w:t>
      </w:r>
    </w:p>
    <w:p w:rsidR="004B28E2" w:rsidRPr="003678D5" w:rsidRDefault="004B28E2" w:rsidP="004B28E2">
      <w:pPr>
        <w:rPr>
          <w:b/>
          <w:sz w:val="24"/>
          <w:szCs w:val="24"/>
        </w:rPr>
      </w:pPr>
      <w:r w:rsidRPr="003678D5">
        <w:rPr>
          <w:b/>
          <w:sz w:val="24"/>
          <w:szCs w:val="24"/>
        </w:rPr>
        <w:t>To Make a donation and request a hat or tee shirt, ple</w:t>
      </w:r>
      <w:r w:rsidR="003678D5">
        <w:rPr>
          <w:b/>
          <w:sz w:val="24"/>
          <w:szCs w:val="24"/>
        </w:rPr>
        <w:t>ase contact Libby Netherton at t</w:t>
      </w:r>
      <w:r w:rsidRPr="003678D5">
        <w:rPr>
          <w:b/>
          <w:sz w:val="24"/>
          <w:szCs w:val="24"/>
        </w:rPr>
        <w:t xml:space="preserve">he </w:t>
      </w:r>
      <w:r w:rsidR="003678D5">
        <w:rPr>
          <w:b/>
          <w:sz w:val="24"/>
          <w:szCs w:val="24"/>
        </w:rPr>
        <w:t xml:space="preserve">Mercer </w:t>
      </w:r>
      <w:r w:rsidRPr="003678D5">
        <w:rPr>
          <w:b/>
          <w:sz w:val="24"/>
          <w:szCs w:val="24"/>
        </w:rPr>
        <w:t xml:space="preserve">Company Store </w:t>
      </w:r>
      <w:r w:rsidR="003678D5">
        <w:rPr>
          <w:b/>
          <w:sz w:val="24"/>
          <w:szCs w:val="24"/>
        </w:rPr>
        <w:t xml:space="preserve">   </w:t>
      </w:r>
      <w:r w:rsidRPr="003678D5">
        <w:rPr>
          <w:b/>
          <w:sz w:val="24"/>
          <w:szCs w:val="24"/>
        </w:rPr>
        <w:t xml:space="preserve"> (</w:t>
      </w:r>
      <w:hyperlink r:id="rId6" w:history="1">
        <w:r w:rsidRPr="003678D5">
          <w:rPr>
            <w:rStyle w:val="Hyperlink"/>
            <w:b/>
            <w:sz w:val="24"/>
            <w:szCs w:val="24"/>
          </w:rPr>
          <w:t>lnetherton@mercer-trans.com</w:t>
        </w:r>
      </w:hyperlink>
      <w:r w:rsidRPr="003678D5">
        <w:rPr>
          <w:b/>
          <w:sz w:val="24"/>
          <w:szCs w:val="24"/>
        </w:rPr>
        <w:t xml:space="preserve">)  </w:t>
      </w:r>
      <w:r w:rsidR="003678D5">
        <w:rPr>
          <w:b/>
          <w:sz w:val="24"/>
          <w:szCs w:val="24"/>
        </w:rPr>
        <w:t xml:space="preserve">  </w:t>
      </w:r>
      <w:r w:rsidRPr="003678D5">
        <w:rPr>
          <w:b/>
          <w:sz w:val="24"/>
          <w:szCs w:val="24"/>
        </w:rPr>
        <w:t>502-625-3343</w:t>
      </w:r>
    </w:p>
    <w:sectPr w:rsidR="004B28E2" w:rsidRPr="0036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A26E2"/>
    <w:multiLevelType w:val="hybridMultilevel"/>
    <w:tmpl w:val="AAE0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B4"/>
    <w:rsid w:val="00010F33"/>
    <w:rsid w:val="0012490E"/>
    <w:rsid w:val="00206040"/>
    <w:rsid w:val="00360DCE"/>
    <w:rsid w:val="003678D5"/>
    <w:rsid w:val="004335B4"/>
    <w:rsid w:val="004979DE"/>
    <w:rsid w:val="004B28E2"/>
    <w:rsid w:val="00595FD1"/>
    <w:rsid w:val="007418CE"/>
    <w:rsid w:val="008414AE"/>
    <w:rsid w:val="00873103"/>
    <w:rsid w:val="00951B51"/>
    <w:rsid w:val="00A60DD7"/>
    <w:rsid w:val="00B10CCE"/>
    <w:rsid w:val="00B964C1"/>
    <w:rsid w:val="00B96E36"/>
    <w:rsid w:val="00BB4BE8"/>
    <w:rsid w:val="00F8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8CE"/>
    <w:pPr>
      <w:ind w:left="720"/>
      <w:contextualSpacing/>
    </w:pPr>
  </w:style>
  <w:style w:type="character" w:styleId="Hyperlink">
    <w:name w:val="Hyperlink"/>
    <w:basedOn w:val="DefaultParagraphFont"/>
    <w:uiPriority w:val="99"/>
    <w:unhideWhenUsed/>
    <w:rsid w:val="004B2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8CE"/>
    <w:pPr>
      <w:ind w:left="720"/>
      <w:contextualSpacing/>
    </w:pPr>
  </w:style>
  <w:style w:type="character" w:styleId="Hyperlink">
    <w:name w:val="Hyperlink"/>
    <w:basedOn w:val="DefaultParagraphFont"/>
    <w:uiPriority w:val="99"/>
    <w:unhideWhenUsed/>
    <w:rsid w:val="004B2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netherton@mercer-tra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Franklin</dc:creator>
  <cp:lastModifiedBy>Joel Franklin</cp:lastModifiedBy>
  <cp:revision>2</cp:revision>
  <dcterms:created xsi:type="dcterms:W3CDTF">2016-09-14T15:50:00Z</dcterms:created>
  <dcterms:modified xsi:type="dcterms:W3CDTF">2016-09-16T16:10:00Z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-1097249848</vt:i4>
  </property>
  <property fmtid="{D5CDD505-2E9C-101B-9397-08002B2CF9AE}" pid="3" name="_NewReviewCycle">
    <vt:lpwstr/>
  </property>
  <property fmtid="{D5CDD505-2E9C-101B-9397-08002B2CF9AE}" pid="4" name="_EmailSubject">
    <vt:lpwstr>Intrepid Fallen Hereos Fund  October 1st Fundraiser</vt:lpwstr>
  </property>
  <property fmtid="{D5CDD505-2E9C-101B-9397-08002B2CF9AE}" pid="5" name="_AuthorEmail">
    <vt:lpwstr>GMG@mercer-trans.com</vt:lpwstr>
  </property>
  <property fmtid="{D5CDD505-2E9C-101B-9397-08002B2CF9AE}" pid="6" name="_AuthorEmailDisplayName">
    <vt:lpwstr>GMG</vt:lpwstr>
  </property>
</Properties>
</file>